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1A5F" w:rsidRPr="00481A5F" w:rsidRDefault="00481A5F" w:rsidP="00481A5F">
      <w:pPr>
        <w:spacing w:line="360" w:lineRule="auto"/>
        <w:ind w:left="1080"/>
        <w:jc w:val="center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Приклад опитувальника для складання соціального паспорту</w:t>
      </w: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 xml:space="preserve">1. Загальна інформація 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576"/>
        <w:gridCol w:w="4950"/>
      </w:tblGrid>
      <w:tr w:rsidR="00481A5F" w:rsidRPr="00481A5F" w:rsidTr="00481A5F">
        <w:trPr>
          <w:trHeight w:val="240"/>
        </w:trPr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457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 населеного пункту</w:t>
            </w:r>
          </w:p>
        </w:tc>
        <w:tc>
          <w:tcPr>
            <w:tcW w:w="495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457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Тип населеного пункту</w:t>
            </w:r>
          </w:p>
        </w:tc>
        <w:tc>
          <w:tcPr>
            <w:tcW w:w="495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Село, селище міського типу, місто 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457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 громади</w:t>
            </w:r>
          </w:p>
        </w:tc>
        <w:tc>
          <w:tcPr>
            <w:tcW w:w="495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457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Громада пройшла процес об’єднання?</w:t>
            </w:r>
          </w:p>
        </w:tc>
        <w:tc>
          <w:tcPr>
            <w:tcW w:w="495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Так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 Ні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457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Громада зараз перебуває в процесі об’єднання?</w:t>
            </w:r>
          </w:p>
        </w:tc>
        <w:tc>
          <w:tcPr>
            <w:tcW w:w="495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Так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 Ні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  Інше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>:  _____________</w:t>
            </w:r>
          </w:p>
        </w:tc>
      </w:tr>
      <w:tr w:rsidR="00481A5F" w:rsidRPr="00481A5F" w:rsidTr="00481A5F">
        <w:tc>
          <w:tcPr>
            <w:tcW w:w="710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Дата  виборів в ОТГ</w:t>
            </w:r>
          </w:p>
        </w:tc>
        <w:tc>
          <w:tcPr>
            <w:tcW w:w="4950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День/місяць/рік</w:t>
            </w:r>
          </w:p>
        </w:tc>
      </w:tr>
      <w:tr w:rsidR="00481A5F" w:rsidRPr="00481A5F" w:rsidTr="00481A5F">
        <w:tc>
          <w:tcPr>
            <w:tcW w:w="710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Назва органу місцевого самоврядування </w:t>
            </w:r>
          </w:p>
        </w:tc>
        <w:tc>
          <w:tcPr>
            <w:tcW w:w="4950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rPr>
          <w:trHeight w:val="420"/>
        </w:trPr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457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Голова громади/мер/інше</w:t>
            </w:r>
          </w:p>
        </w:tc>
        <w:tc>
          <w:tcPr>
            <w:tcW w:w="495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rPr>
          <w:trHeight w:val="420"/>
        </w:trPr>
        <w:tc>
          <w:tcPr>
            <w:tcW w:w="710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Контактна інформація ОМС: адреса,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</w:rPr>
              <w:t>вебсайт</w:t>
            </w:r>
            <w:proofErr w:type="spellEnd"/>
          </w:p>
        </w:tc>
        <w:tc>
          <w:tcPr>
            <w:tcW w:w="4950" w:type="dxa"/>
            <w:tcBorders>
              <w:bottom w:val="single" w:sz="4" w:space="0" w:color="000000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2. Населення громади</w:t>
      </w:r>
    </w:p>
    <w:tbl>
      <w:tblPr>
        <w:tblW w:w="99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391"/>
        <w:gridCol w:w="2302"/>
        <w:gridCol w:w="2272"/>
        <w:gridCol w:w="2272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Вікова група, 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Повних років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Жінки:</w:t>
            </w: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Чоловіки:</w:t>
            </w: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Загалом: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0-5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6-14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15-18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19-35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36-59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2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60+</w:t>
            </w:r>
          </w:p>
        </w:tc>
        <w:tc>
          <w:tcPr>
            <w:tcW w:w="23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tbl>
      <w:tblPr>
        <w:tblW w:w="99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544"/>
        <w:gridCol w:w="2922"/>
        <w:gridCol w:w="14"/>
        <w:gridCol w:w="2776"/>
        <w:gridCol w:w="8"/>
      </w:tblGrid>
      <w:tr w:rsidR="00481A5F" w:rsidRPr="00481A5F" w:rsidTr="00481A5F">
        <w:trPr>
          <w:gridAfter w:val="1"/>
          <w:wAfter w:w="8" w:type="dxa"/>
        </w:trPr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Загальна к-ть працевлаштованих (ж/ч)</w:t>
            </w:r>
          </w:p>
        </w:tc>
        <w:tc>
          <w:tcPr>
            <w:tcW w:w="29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Загальна к-ть безробітних (ж/ч)</w:t>
            </w:r>
          </w:p>
        </w:tc>
        <w:tc>
          <w:tcPr>
            <w:tcW w:w="2790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Економічно неактивні (непрацюючі і не зареєстровані в центрі зайнятості) (ж/ч)</w:t>
            </w:r>
          </w:p>
        </w:tc>
      </w:tr>
      <w:tr w:rsidR="00481A5F" w:rsidRPr="00481A5F" w:rsidTr="00481A5F">
        <w:trPr>
          <w:gridAfter w:val="1"/>
          <w:wAfter w:w="8" w:type="dxa"/>
        </w:trPr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Середня заробітна плата </w:t>
            </w:r>
          </w:p>
        </w:tc>
        <w:tc>
          <w:tcPr>
            <w:tcW w:w="2936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Для чоловіків</w:t>
            </w:r>
          </w:p>
        </w:tc>
        <w:tc>
          <w:tcPr>
            <w:tcW w:w="2784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Для жінок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36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tbl>
      <w:tblPr>
        <w:tblW w:w="99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544"/>
        <w:gridCol w:w="2936"/>
        <w:gridCol w:w="2784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Показники трудової міграції</w:t>
            </w:r>
          </w:p>
        </w:tc>
        <w:tc>
          <w:tcPr>
            <w:tcW w:w="293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27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2018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Виїхали з населеного пункту</w:t>
            </w:r>
          </w:p>
        </w:tc>
        <w:tc>
          <w:tcPr>
            <w:tcW w:w="293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Переїхали до населеного пункту</w:t>
            </w:r>
          </w:p>
        </w:tc>
        <w:tc>
          <w:tcPr>
            <w:tcW w:w="293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6. Дані за домогосподарствами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993"/>
        <w:gridCol w:w="3186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№</w:t>
            </w:r>
          </w:p>
        </w:tc>
        <w:tc>
          <w:tcPr>
            <w:tcW w:w="599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Категорія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відповідно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державної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 xml:space="preserve"> статистики)</w:t>
            </w:r>
          </w:p>
        </w:tc>
        <w:tc>
          <w:tcPr>
            <w:tcW w:w="318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Кількість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6.1</w:t>
            </w:r>
          </w:p>
        </w:tc>
        <w:tc>
          <w:tcPr>
            <w:tcW w:w="599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Кількість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>домогосподарств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318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Із них із більше ніж трьома дітьми у віці до 18 років</w:t>
            </w:r>
          </w:p>
        </w:tc>
        <w:tc>
          <w:tcPr>
            <w:tcW w:w="318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599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Сім’ї у важких життєвих обставинах</w:t>
            </w:r>
          </w:p>
        </w:tc>
        <w:tc>
          <w:tcPr>
            <w:tcW w:w="318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Серед них з членами родини з інвалідністю</w:t>
            </w:r>
          </w:p>
        </w:tc>
        <w:tc>
          <w:tcPr>
            <w:tcW w:w="318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599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Інші </w:t>
            </w:r>
          </w:p>
        </w:tc>
        <w:tc>
          <w:tcPr>
            <w:tcW w:w="318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7. Вразливі групи</w:t>
      </w:r>
    </w:p>
    <w:tbl>
      <w:tblPr>
        <w:tblW w:w="99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580"/>
        <w:gridCol w:w="2113"/>
        <w:gridCol w:w="2272"/>
        <w:gridCol w:w="2272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Вразливі групи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Жінки: </w:t>
            </w: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Чоловіки:</w:t>
            </w: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Загалом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ВПО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Люди з інвалідністю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7.3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Сім’ї з дітьми з інвалідністю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Етнічні меншини 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Люди, які живуть з ВІЛ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7.6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Люди похилого віку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7.7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Самотні матері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Самотні батьки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258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Інші </w:t>
            </w:r>
          </w:p>
        </w:tc>
        <w:tc>
          <w:tcPr>
            <w:tcW w:w="21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lastRenderedPageBreak/>
        <w:t>8. Інфраструктура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6182"/>
        <w:gridCol w:w="2997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6182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Категорія</w:t>
            </w:r>
          </w:p>
        </w:tc>
        <w:tc>
          <w:tcPr>
            <w:tcW w:w="2997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Опис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618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Відстань від населеного пункту до адміністративного центру (км)</w:t>
            </w:r>
          </w:p>
        </w:tc>
        <w:tc>
          <w:tcPr>
            <w:tcW w:w="299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_____ км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618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Види і стан доріг (асфальтні,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</w:rPr>
              <w:t>грунтові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</w:rPr>
              <w:t>, стежки тощо), із них:</w:t>
            </w:r>
          </w:p>
          <w:p w:rsidR="00481A5F" w:rsidRPr="00481A5F" w:rsidRDefault="00481A5F" w:rsidP="00481A5F">
            <w:pPr>
              <w:pStyle w:val="af"/>
              <w:numPr>
                <w:ilvl w:val="0"/>
                <w:numId w:val="6"/>
              </w:num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між населеним пунктом і адміністративним центром</w:t>
            </w:r>
          </w:p>
          <w:p w:rsidR="00481A5F" w:rsidRPr="00481A5F" w:rsidRDefault="00481A5F" w:rsidP="00481A5F">
            <w:pPr>
              <w:pStyle w:val="af"/>
              <w:numPr>
                <w:ilvl w:val="0"/>
                <w:numId w:val="6"/>
              </w:num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між населеним пунктом і прилеглими селами</w:t>
            </w:r>
          </w:p>
          <w:p w:rsidR="00481A5F" w:rsidRPr="00481A5F" w:rsidRDefault="00481A5F" w:rsidP="00481A5F">
            <w:pPr>
              <w:pStyle w:val="af"/>
              <w:numPr>
                <w:ilvl w:val="0"/>
                <w:numId w:val="6"/>
              </w:num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 території населеного пункту</w:t>
            </w:r>
          </w:p>
        </w:tc>
        <w:tc>
          <w:tcPr>
            <w:tcW w:w="299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Вид:__________________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Стан: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Хороший___ посередній__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Поганий___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Інше, вкажіть_____________</w:t>
            </w:r>
          </w:p>
        </w:tc>
      </w:tr>
    </w:tbl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 xml:space="preserve">Транспортне сполучення 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735"/>
        <w:gridCol w:w="2344"/>
        <w:gridCol w:w="3100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735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Категорія</w:t>
            </w:r>
          </w:p>
        </w:tc>
        <w:tc>
          <w:tcPr>
            <w:tcW w:w="2344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Частота в день</w:t>
            </w:r>
          </w:p>
        </w:tc>
        <w:tc>
          <w:tcPr>
            <w:tcW w:w="3100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Вартість поїздки до районного центру, грн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373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Громадське (автоперевізник)</w:t>
            </w:r>
          </w:p>
        </w:tc>
        <w:tc>
          <w:tcPr>
            <w:tcW w:w="23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0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373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Приватне (оренда)</w:t>
            </w:r>
          </w:p>
        </w:tc>
        <w:tc>
          <w:tcPr>
            <w:tcW w:w="234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0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Житлово-комунальне господарство</w:t>
      </w:r>
    </w:p>
    <w:tbl>
      <w:tblPr>
        <w:tblW w:w="10005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7"/>
        <w:gridCol w:w="5043"/>
        <w:gridCol w:w="4185"/>
      </w:tblGrid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8.58.5</w:t>
            </w:r>
          </w:p>
          <w:p w:rsidR="00481A5F" w:rsidRPr="00481A5F" w:rsidRDefault="00481A5F" w:rsidP="00293D20">
            <w:pPr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були в наслідок конфлікту зруйновані адміністративні будівлі, житлові будинки чи інфраструктурні об’єкти?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Так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Ні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Які с      Детально: ______________</w:t>
            </w: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8.6</w:t>
            </w:r>
          </w:p>
          <w:p w:rsidR="00481A5F" w:rsidRPr="00481A5F" w:rsidRDefault="00481A5F" w:rsidP="00293D20">
            <w:pPr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Яка система опалення використовується в населеному пункті?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8.7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проведений у населеному пункті газ? Вкажіть, в яких районах відсутній газ.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Та           Так 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Ні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Детально: _____</w:t>
            </w: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Що відбувається зі сміттям у вашому населеному пункті? Чи хтось його вивозить? 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               Так 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Ні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Детально: _____</w:t>
            </w: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8.9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Які райони населеного пункту не підключені до системи центрального водопостачання?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8.10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Джерела питної води (система центрального водопостачання, криниці, річка,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</w:rPr>
              <w:t>бутильована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</w:rPr>
              <w:t xml:space="preserve"> вода, інше) 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8.11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працюють у населеному пункті відділення банків?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8.12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Якщо в населеному пункті відсутні банки, яка відстань до найближчого відділення?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lastRenderedPageBreak/>
              <w:t>8.13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працюють у населеному пункті банкомати?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8.14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Якщо в населеному пункті відсутні банкомати, яка відстань до найближчого банкомату за межами населеного пункту?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right="-109"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8.15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є в населеному пункті поштове відділення?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right="-109"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8.16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Якщо в населеному пункті немає поштового відділення, яка відстань до найближчого відділення?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right="-109"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8.17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Яка відстань до найближчого центру надання адміністративних послуг (ЦНАП)?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right="-109" w:hanging="720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293D20">
        <w:tc>
          <w:tcPr>
            <w:tcW w:w="77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8.18</w:t>
            </w:r>
          </w:p>
        </w:tc>
        <w:tc>
          <w:tcPr>
            <w:tcW w:w="504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працює продуктовий ринок?</w:t>
            </w:r>
          </w:p>
        </w:tc>
        <w:tc>
          <w:tcPr>
            <w:tcW w:w="4185" w:type="dxa"/>
          </w:tcPr>
          <w:p w:rsidR="00481A5F" w:rsidRPr="00481A5F" w:rsidRDefault="00481A5F" w:rsidP="00293D20">
            <w:pPr>
              <w:spacing w:line="360" w:lineRule="auto"/>
              <w:ind w:right="-109" w:hanging="72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9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Комунікація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6124"/>
        <w:gridCol w:w="3260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612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Місцева газета і шляхи розповсюдження: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 Так_     НІ_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Детально:_______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612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Чи є в населеному пункті Інтернет? 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 яких районах відсутнє покриття?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612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є Інтернет у громадських місцях (бібліотеках, громадська адміністрація, школа)?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Якщо так, то в яких?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Чи безкоштовний доступ до нього? 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612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Чи є в громаді ресурсно-інформаційний/копіювальний центр, в якому можна попрацювати на комп’ютері, вийти в Інтернет, скористатися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</w:rPr>
              <w:t>скайпом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</w:rPr>
              <w:t xml:space="preserve"> тощо? 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Так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Так_         Ні </w:t>
            </w:r>
            <w:r w:rsidRPr="00481A5F">
              <w:rPr>
                <w:rFonts w:eastAsia="Arimo"/>
                <w:color w:val="000000" w:themeColor="text1"/>
                <w:sz w:val="18"/>
                <w:szCs w:val="18"/>
              </w:rPr>
              <w:t>_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481A5F" w:rsidRPr="00481A5F" w:rsidRDefault="00481A5F" w:rsidP="00293D20">
            <w:pPr>
              <w:spacing w:line="360" w:lineRule="auto"/>
              <w:ind w:hanging="720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                кількість: _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612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Які джерела отримання інформації? 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ТБ_____ Радіо_____ Газета____ Інше____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9.7</w:t>
            </w:r>
          </w:p>
        </w:tc>
        <w:tc>
          <w:tcPr>
            <w:tcW w:w="612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Додаткова інформація / коментарі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9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lastRenderedPageBreak/>
        <w:t xml:space="preserve"> Освітні заклади</w:t>
      </w:r>
    </w:p>
    <w:tbl>
      <w:tblPr>
        <w:tblStyle w:val="ae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6095"/>
        <w:gridCol w:w="3260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609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Дошкільні заклади (дитсадки)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10.2</w:t>
            </w:r>
          </w:p>
        </w:tc>
        <w:tc>
          <w:tcPr>
            <w:tcW w:w="609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Початкова освіта (4 роки)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10.3</w:t>
            </w:r>
          </w:p>
        </w:tc>
        <w:tc>
          <w:tcPr>
            <w:tcW w:w="609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Базова середня освіта (5 років)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609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Спеціалізована середня освіта (3 роки)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609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Технічні училища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10.6</w:t>
            </w:r>
          </w:p>
        </w:tc>
        <w:tc>
          <w:tcPr>
            <w:tcW w:w="609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Інше (спеціалізовані для дітей з інвалідністю або соціально ізольованих дітей тощо)</w:t>
            </w:r>
          </w:p>
        </w:tc>
        <w:tc>
          <w:tcPr>
            <w:tcW w:w="326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9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Медичні установи</w:t>
      </w:r>
    </w:p>
    <w:tbl>
      <w:tblPr>
        <w:tblStyle w:val="ae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6025"/>
        <w:gridCol w:w="3330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81A5F">
              <w:rPr>
                <w:color w:val="000000" w:themeColor="text1"/>
                <w:sz w:val="18"/>
                <w:szCs w:val="18"/>
              </w:rPr>
              <w:t>Долікарняна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</w:rPr>
              <w:t xml:space="preserve"> допомога (ФАП)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Первинна медична допомога (амбулаторія або центр)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11.3</w:t>
            </w: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Вторинна (</w:t>
            </w:r>
            <w:r w:rsidR="00BF35B5" w:rsidRPr="00481A5F">
              <w:rPr>
                <w:color w:val="000000" w:themeColor="text1"/>
                <w:sz w:val="18"/>
                <w:szCs w:val="18"/>
              </w:rPr>
              <w:t>спеціалізована</w:t>
            </w:r>
            <w:r w:rsidRPr="00481A5F">
              <w:rPr>
                <w:color w:val="000000" w:themeColor="text1"/>
                <w:sz w:val="18"/>
                <w:szCs w:val="18"/>
              </w:rPr>
              <w:t>)медична допомога (багатопрофільна лікарня)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11.4</w:t>
            </w: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Гінекологія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Стоматологія 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11.6</w:t>
            </w: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Педіатрія 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2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Інше</w:t>
            </w:r>
          </w:p>
        </w:tc>
        <w:tc>
          <w:tcPr>
            <w:tcW w:w="333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  <w:r w:rsidRPr="00481A5F">
        <w:rPr>
          <w:color w:val="000000" w:themeColor="text1"/>
          <w:sz w:val="18"/>
          <w:szCs w:val="18"/>
        </w:rPr>
        <w:t xml:space="preserve">11.7 Чи є в населеному пункті машина швидкої допомоги? Якщо ні, де знаходиться найближча машина? </w:t>
      </w:r>
    </w:p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  <w:r w:rsidRPr="00481A5F">
        <w:rPr>
          <w:color w:val="000000" w:themeColor="text1"/>
          <w:sz w:val="18"/>
          <w:szCs w:val="18"/>
        </w:rPr>
        <w:t>11.8 Чи є в населеному пункті пологовий будинок? Якщо ні, яка відстань до найближчого пологового будинку?</w:t>
      </w:r>
    </w:p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  <w:r w:rsidRPr="00481A5F">
        <w:rPr>
          <w:color w:val="000000" w:themeColor="text1"/>
          <w:sz w:val="18"/>
          <w:szCs w:val="18"/>
        </w:rPr>
        <w:t xml:space="preserve">11.9 Чи є в населеному пункті аптеки? </w:t>
      </w:r>
    </w:p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  <w:r w:rsidRPr="00481A5F">
        <w:rPr>
          <w:color w:val="000000" w:themeColor="text1"/>
          <w:sz w:val="18"/>
          <w:szCs w:val="18"/>
        </w:rPr>
        <w:t>11.10 Якщо ні, яка відстань до найближчої аптеки?</w:t>
      </w: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12. Культура і відпочинок:</w:t>
      </w:r>
    </w:p>
    <w:tbl>
      <w:tblPr>
        <w:tblStyle w:val="ae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5953"/>
        <w:gridCol w:w="3402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Категорія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Доступність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Бібліотека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Кінотеатр 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12.3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Молодіжний клуб 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12.4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Будинок культури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12.5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Клуб для людей похилого віку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12.6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Інше (вкажіть)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Спорткомплекси/майданчики: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12.7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Громадський парк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12.8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Фітнес зал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12.9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Футбольне поле 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12.10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Спортивні комплекси/комплекси, басейни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</w:tbl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lastRenderedPageBreak/>
        <w:t>13. Захист і безпека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953"/>
        <w:gridCol w:w="3402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є в населеному пункті підрозділ поліції?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13.2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Чи є в населеному пункті дільничний поліцейський? (Вкажіть чи працює підрозділ поліції під назвою «ПОЛІНА» поліція проти домашнього насильства?) 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13.3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Які послуги надаються постраждалим від домашнього, в тому числі ґендерно-зумовленого насильства (мобільні бригади соціально-психологічної допомоги, правова підтримка)?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13.4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Чи є соціальний працівник? 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13.5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є в населеному пункті пожежна бригада?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Якщо ні, яка відстань до найближчої бригади? 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13.6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розміщені в населеному пункті військові підрозділи?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13.7</w:t>
            </w:r>
          </w:p>
        </w:tc>
        <w:tc>
          <w:tcPr>
            <w:tcW w:w="595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Чи є в населеному пункті райони з поганим або відсутнім вуличним освітленням?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Так_      НІ_      Кількість_____</w:t>
            </w: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Економічна інфраструктура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013"/>
        <w:gridCol w:w="1985"/>
        <w:gridCol w:w="1984"/>
        <w:gridCol w:w="1808"/>
        <w:gridCol w:w="1565"/>
      </w:tblGrid>
      <w:tr w:rsidR="00481A5F" w:rsidRPr="00481A5F" w:rsidTr="00481A5F">
        <w:tc>
          <w:tcPr>
            <w:tcW w:w="710" w:type="dxa"/>
          </w:tcPr>
          <w:p w:rsidR="00481A5F" w:rsidRPr="00481A5F" w:rsidRDefault="00BF35B5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0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Вид</w:t>
            </w:r>
          </w:p>
        </w:tc>
        <w:tc>
          <w:tcPr>
            <w:tcW w:w="198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Кількість закладів</w:t>
            </w:r>
          </w:p>
        </w:tc>
        <w:tc>
          <w:tcPr>
            <w:tcW w:w="19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Форма власності</w:t>
            </w:r>
          </w:p>
        </w:tc>
        <w:tc>
          <w:tcPr>
            <w:tcW w:w="3373" w:type="dxa"/>
            <w:gridSpan w:val="2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Кількість працюючих (ж/ч)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20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Ферма</w:t>
            </w:r>
          </w:p>
        </w:tc>
        <w:tc>
          <w:tcPr>
            <w:tcW w:w="198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14.2</w:t>
            </w:r>
          </w:p>
        </w:tc>
        <w:tc>
          <w:tcPr>
            <w:tcW w:w="20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Підприємство</w:t>
            </w:r>
          </w:p>
        </w:tc>
        <w:tc>
          <w:tcPr>
            <w:tcW w:w="198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14.3</w:t>
            </w:r>
          </w:p>
        </w:tc>
        <w:tc>
          <w:tcPr>
            <w:tcW w:w="2013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Заклади торгівлі</w:t>
            </w:r>
          </w:p>
        </w:tc>
        <w:tc>
          <w:tcPr>
            <w:tcW w:w="198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</w:t>
            </w: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  <w:lang w:val="ru-RU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Місцеве самоврядування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638"/>
        <w:gridCol w:w="2315"/>
        <w:gridCol w:w="1810"/>
        <w:gridCol w:w="1592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638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Категорія</w:t>
            </w:r>
          </w:p>
        </w:tc>
        <w:tc>
          <w:tcPr>
            <w:tcW w:w="2315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Загалом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Жінки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481A5F" w:rsidRPr="00481A5F" w:rsidRDefault="00481A5F" w:rsidP="00BF35B5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Чоловіки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3638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Кількість членів місцевої ради</w:t>
            </w:r>
          </w:p>
        </w:tc>
        <w:tc>
          <w:tcPr>
            <w:tcW w:w="231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3638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Кількість членів виконавчого комітету</w:t>
            </w:r>
          </w:p>
          <w:p w:rsidR="00481A5F" w:rsidRPr="00481A5F" w:rsidRDefault="00481A5F" w:rsidP="00481A5F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Член </w:t>
            </w:r>
          </w:p>
          <w:p w:rsidR="00481A5F" w:rsidRPr="00481A5F" w:rsidRDefault="00481A5F" w:rsidP="00481A5F">
            <w:pPr>
              <w:pStyle w:val="af"/>
              <w:numPr>
                <w:ilvl w:val="0"/>
                <w:numId w:val="8"/>
              </w:num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Депутат </w:t>
            </w:r>
          </w:p>
        </w:tc>
        <w:tc>
          <w:tcPr>
            <w:tcW w:w="231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i/>
          <w:color w:val="000000" w:themeColor="text1"/>
          <w:sz w:val="18"/>
          <w:szCs w:val="18"/>
        </w:rPr>
      </w:pPr>
      <w:r w:rsidRPr="00481A5F">
        <w:rPr>
          <w:i/>
          <w:color w:val="000000" w:themeColor="text1"/>
          <w:sz w:val="18"/>
          <w:szCs w:val="18"/>
        </w:rPr>
        <w:t>15.3 Старостати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604"/>
        <w:gridCol w:w="3604"/>
        <w:gridCol w:w="3147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604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Прізвище, ім’я, по-батькові</w:t>
            </w:r>
          </w:p>
        </w:tc>
        <w:tc>
          <w:tcPr>
            <w:tcW w:w="3604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Посада</w:t>
            </w:r>
          </w:p>
        </w:tc>
        <w:tc>
          <w:tcPr>
            <w:tcW w:w="3147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Стать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4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Жіноча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 Чоловіча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47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Жіноча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   Чоловіча </w:t>
            </w:r>
            <w:r w:rsidRPr="00481A5F">
              <w:rPr>
                <w:rFonts w:ascii="MS Gothic" w:eastAsia="MS Gothic" w:hAnsi="MS Gothic" w:cs="MS Gothic" w:hint="eastAsia"/>
                <w:color w:val="000000" w:themeColor="text1"/>
                <w:sz w:val="18"/>
                <w:szCs w:val="18"/>
              </w:rPr>
              <w:t>☐</w:t>
            </w:r>
            <w:r w:rsidRPr="00481A5F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spacing w:line="360" w:lineRule="auto"/>
        <w:rPr>
          <w:i/>
          <w:color w:val="000000" w:themeColor="text1"/>
          <w:sz w:val="18"/>
          <w:szCs w:val="18"/>
        </w:rPr>
      </w:pPr>
      <w:r w:rsidRPr="00481A5F">
        <w:rPr>
          <w:i/>
          <w:color w:val="000000" w:themeColor="text1"/>
          <w:sz w:val="18"/>
          <w:szCs w:val="18"/>
        </w:rPr>
        <w:t>15.4 Виконавчі органи (відділи, управління, департаменти) та/або комунальні установи та підприємства?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126"/>
        <w:gridCol w:w="993"/>
        <w:gridCol w:w="1134"/>
        <w:gridCol w:w="992"/>
        <w:gridCol w:w="992"/>
        <w:gridCol w:w="851"/>
        <w:gridCol w:w="708"/>
      </w:tblGrid>
      <w:tr w:rsidR="00481A5F" w:rsidRPr="00481A5F" w:rsidTr="00481A5F">
        <w:trPr>
          <w:trHeight w:val="686"/>
        </w:trPr>
        <w:tc>
          <w:tcPr>
            <w:tcW w:w="2269" w:type="dxa"/>
            <w:vMerge w:val="restart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 установи</w:t>
            </w:r>
          </w:p>
        </w:tc>
        <w:tc>
          <w:tcPr>
            <w:tcW w:w="2126" w:type="dxa"/>
            <w:vMerge w:val="restart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Загальна</w:t>
            </w:r>
          </w:p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 кількість працівників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Загальна</w:t>
            </w:r>
          </w:p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 кількість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 керівних посадах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Люди з інвалідністю</w:t>
            </w:r>
          </w:p>
        </w:tc>
      </w:tr>
      <w:tr w:rsidR="00481A5F" w:rsidRPr="00481A5F" w:rsidTr="00481A5F">
        <w:trPr>
          <w:trHeight w:val="569"/>
        </w:trPr>
        <w:tc>
          <w:tcPr>
            <w:tcW w:w="2269" w:type="dxa"/>
            <w:vMerge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</w:t>
            </w:r>
          </w:p>
        </w:tc>
      </w:tr>
      <w:tr w:rsidR="00481A5F" w:rsidRPr="00481A5F" w:rsidTr="00481A5F">
        <w:tc>
          <w:tcPr>
            <w:tcW w:w="226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226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226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Громадські організації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126"/>
        <w:gridCol w:w="5229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26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</w:t>
            </w:r>
          </w:p>
        </w:tc>
        <w:tc>
          <w:tcPr>
            <w:tcW w:w="5229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Сфера діяльності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412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2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4126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22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Релігійні організації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9355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9355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17.1</w:t>
            </w:r>
          </w:p>
        </w:tc>
        <w:tc>
          <w:tcPr>
            <w:tcW w:w="935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17.2</w:t>
            </w:r>
          </w:p>
        </w:tc>
        <w:tc>
          <w:tcPr>
            <w:tcW w:w="9355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Default="00481A5F" w:rsidP="00481A5F">
      <w:pPr>
        <w:spacing w:line="360" w:lineRule="auto"/>
        <w:rPr>
          <w:b/>
          <w:color w:val="000000" w:themeColor="text1"/>
          <w:sz w:val="18"/>
          <w:szCs w:val="18"/>
          <w:lang w:val="ru-RU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bookmarkStart w:id="0" w:name="_GoBack"/>
      <w:bookmarkEnd w:id="0"/>
      <w:r w:rsidRPr="00481A5F">
        <w:rPr>
          <w:b/>
          <w:color w:val="000000" w:themeColor="text1"/>
          <w:sz w:val="18"/>
          <w:szCs w:val="18"/>
        </w:rPr>
        <w:t>Бюджет населеного пункту/громади: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391"/>
        <w:gridCol w:w="2122"/>
        <w:gridCol w:w="1842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Вид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2019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18.1</w:t>
            </w: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Загальні видатки 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Видатки на соціальну сферу (медицина, </w:t>
            </w:r>
            <w:proofErr w:type="spellStart"/>
            <w:r w:rsidRPr="00481A5F">
              <w:rPr>
                <w:color w:val="000000" w:themeColor="text1"/>
                <w:sz w:val="18"/>
                <w:szCs w:val="18"/>
              </w:rPr>
              <w:t>соцзахист</w:t>
            </w:r>
            <w:proofErr w:type="spellEnd"/>
            <w:r w:rsidRPr="00481A5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Витрати на реалізацію Програма розвитку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18.2</w:t>
            </w: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Загальні доходи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Трансферти з обласного бюджету в місто/ОТГ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Субвенції соціального характеру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91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Власні доходи населеного пункту /ОТГ</w:t>
            </w:r>
          </w:p>
        </w:tc>
        <w:tc>
          <w:tcPr>
            <w:tcW w:w="212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Основні стратегічні документи ( Стратегія, Програма розвитку):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953"/>
        <w:gridCol w:w="3402"/>
      </w:tblGrid>
      <w:tr w:rsidR="00481A5F" w:rsidRPr="00481A5F" w:rsidTr="00481A5F">
        <w:tc>
          <w:tcPr>
            <w:tcW w:w="710" w:type="dxa"/>
            <w:tcBorders>
              <w:right w:val="single" w:sz="4" w:space="0" w:color="auto"/>
            </w:tcBorders>
          </w:tcPr>
          <w:p w:rsidR="00481A5F" w:rsidRPr="00481A5F" w:rsidRDefault="00481A5F" w:rsidP="00BF35B5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</w:t>
            </w: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Термін дії</w:t>
            </w:r>
          </w:p>
        </w:tc>
      </w:tr>
      <w:tr w:rsidR="00481A5F" w:rsidRPr="00481A5F" w:rsidTr="00481A5F">
        <w:tc>
          <w:tcPr>
            <w:tcW w:w="710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81A5F" w:rsidRPr="00481A5F" w:rsidTr="00481A5F">
        <w:tc>
          <w:tcPr>
            <w:tcW w:w="710" w:type="dxa"/>
            <w:tcBorders>
              <w:right w:val="single" w:sz="4" w:space="0" w:color="auto"/>
            </w:tcBorders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481A5F" w:rsidRPr="00481A5F" w:rsidRDefault="00481A5F" w:rsidP="00293D20">
            <w:pPr>
              <w:spacing w:after="0"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1A5F" w:rsidRPr="00481A5F" w:rsidRDefault="00481A5F" w:rsidP="00481A5F">
      <w:pPr>
        <w:spacing w:line="360" w:lineRule="auto"/>
        <w:rPr>
          <w:color w:val="000000" w:themeColor="text1"/>
          <w:sz w:val="18"/>
          <w:szCs w:val="18"/>
          <w:lang w:val="ru-RU"/>
        </w:rPr>
      </w:pPr>
    </w:p>
    <w:p w:rsidR="00481A5F" w:rsidRPr="00481A5F" w:rsidRDefault="00481A5F" w:rsidP="00481A5F">
      <w:pPr>
        <w:pStyle w:val="af"/>
        <w:numPr>
          <w:ilvl w:val="0"/>
          <w:numId w:val="7"/>
        </w:numPr>
        <w:spacing w:line="360" w:lineRule="auto"/>
        <w:rPr>
          <w:b/>
          <w:color w:val="000000" w:themeColor="text1"/>
          <w:sz w:val="18"/>
          <w:szCs w:val="18"/>
        </w:rPr>
      </w:pPr>
      <w:r w:rsidRPr="00481A5F">
        <w:rPr>
          <w:b/>
          <w:color w:val="000000" w:themeColor="text1"/>
          <w:sz w:val="18"/>
          <w:szCs w:val="18"/>
        </w:rPr>
        <w:t>Існування формальних і неформальних координаційних органів: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864"/>
        <w:gridCol w:w="1559"/>
        <w:gridCol w:w="2664"/>
        <w:gridCol w:w="2268"/>
      </w:tblGrid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6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Назва</w:t>
            </w:r>
          </w:p>
        </w:tc>
        <w:tc>
          <w:tcPr>
            <w:tcW w:w="155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Існує/не існує</w:t>
            </w:r>
          </w:p>
        </w:tc>
        <w:tc>
          <w:tcPr>
            <w:tcW w:w="266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Формальний/неформальний</w:t>
            </w:r>
          </w:p>
        </w:tc>
        <w:tc>
          <w:tcPr>
            <w:tcW w:w="2268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Члени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20.1</w:t>
            </w:r>
          </w:p>
        </w:tc>
        <w:tc>
          <w:tcPr>
            <w:tcW w:w="286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Наприклад: координаційна рада ветеранів АТО</w:t>
            </w:r>
          </w:p>
        </w:tc>
        <w:tc>
          <w:tcPr>
            <w:tcW w:w="155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формальний</w:t>
            </w:r>
          </w:p>
        </w:tc>
        <w:tc>
          <w:tcPr>
            <w:tcW w:w="2268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Громадянське суспільство, виконавчий комітет, жінки та чоловіки з громади </w:t>
            </w:r>
          </w:p>
        </w:tc>
      </w:tr>
      <w:tr w:rsidR="00481A5F" w:rsidRPr="00481A5F" w:rsidTr="00481A5F">
        <w:tc>
          <w:tcPr>
            <w:tcW w:w="710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20.2</w:t>
            </w:r>
          </w:p>
        </w:tc>
        <w:tc>
          <w:tcPr>
            <w:tcW w:w="286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 xml:space="preserve">Наприклад: </w:t>
            </w:r>
          </w:p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Молодіжна рада</w:t>
            </w:r>
          </w:p>
        </w:tc>
        <w:tc>
          <w:tcPr>
            <w:tcW w:w="1559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4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неформальний</w:t>
            </w:r>
          </w:p>
        </w:tc>
        <w:tc>
          <w:tcPr>
            <w:tcW w:w="2268" w:type="dxa"/>
          </w:tcPr>
          <w:p w:rsidR="00481A5F" w:rsidRPr="00481A5F" w:rsidRDefault="00481A5F" w:rsidP="00293D20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481A5F">
              <w:rPr>
                <w:color w:val="000000" w:themeColor="text1"/>
                <w:sz w:val="18"/>
                <w:szCs w:val="18"/>
              </w:rPr>
              <w:t>Громадянське суспільство, виконавчий комітет, жінки та чоловіки з громади</w:t>
            </w:r>
          </w:p>
        </w:tc>
      </w:tr>
    </w:tbl>
    <w:p w:rsidR="00481A5F" w:rsidRPr="00481A5F" w:rsidRDefault="00481A5F" w:rsidP="00481A5F">
      <w:pPr>
        <w:rPr>
          <w:color w:val="000000" w:themeColor="text1"/>
          <w:sz w:val="18"/>
          <w:szCs w:val="18"/>
        </w:rPr>
      </w:pPr>
    </w:p>
    <w:p w:rsidR="00BF638D" w:rsidRPr="00481A5F" w:rsidRDefault="00BF638D" w:rsidP="00481A5F">
      <w:pPr>
        <w:rPr>
          <w:color w:val="000000" w:themeColor="text1"/>
          <w:sz w:val="18"/>
          <w:szCs w:val="18"/>
        </w:rPr>
      </w:pPr>
    </w:p>
    <w:sectPr w:rsidR="00BF638D" w:rsidRPr="00481A5F">
      <w:headerReference w:type="default" r:id="rId7"/>
      <w:footerReference w:type="default" r:id="rId8"/>
      <w:pgSz w:w="11906" w:h="16838"/>
      <w:pgMar w:top="1665" w:right="850" w:bottom="1134" w:left="1701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3E" w:rsidRDefault="0070023E">
      <w:pPr>
        <w:spacing w:after="0" w:line="240" w:lineRule="auto"/>
      </w:pPr>
      <w:r>
        <w:separator/>
      </w:r>
    </w:p>
  </w:endnote>
  <w:endnote w:type="continuationSeparator" w:id="0">
    <w:p w:rsidR="0070023E" w:rsidRDefault="0070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D" w:rsidRPr="004A2A34" w:rsidRDefault="00BF63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3E" w:rsidRDefault="0070023E">
      <w:pPr>
        <w:spacing w:after="0" w:line="240" w:lineRule="auto"/>
      </w:pPr>
      <w:r>
        <w:separator/>
      </w:r>
    </w:p>
  </w:footnote>
  <w:footnote w:type="continuationSeparator" w:id="0">
    <w:p w:rsidR="0070023E" w:rsidRDefault="0070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D" w:rsidRDefault="00B67D1F">
    <w:pPr>
      <w:tabs>
        <w:tab w:val="center" w:pos="4819"/>
        <w:tab w:val="right" w:pos="9639"/>
      </w:tabs>
      <w:spacing w:after="0" w:line="240" w:lineRule="auto"/>
      <w:rPr>
        <w:sz w:val="28"/>
        <w:szCs w:val="28"/>
      </w:rPr>
    </w:pPr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 wp14:anchorId="5774A123" wp14:editId="305699D4">
          <wp:simplePos x="0" y="0"/>
          <wp:positionH relativeFrom="column">
            <wp:posOffset>-1076324</wp:posOffset>
          </wp:positionH>
          <wp:positionV relativeFrom="paragraph">
            <wp:posOffset>-228599</wp:posOffset>
          </wp:positionV>
          <wp:extent cx="7554817" cy="1004888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817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3BC"/>
    <w:multiLevelType w:val="multilevel"/>
    <w:tmpl w:val="525AA6B6"/>
    <w:lvl w:ilvl="0">
      <w:start w:val="9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 w15:restartNumberingAfterBreak="0">
    <w:nsid w:val="0AC97DBF"/>
    <w:multiLevelType w:val="hybridMultilevel"/>
    <w:tmpl w:val="68E0C4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1EAF"/>
    <w:multiLevelType w:val="multilevel"/>
    <w:tmpl w:val="9012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96757"/>
    <w:multiLevelType w:val="multilevel"/>
    <w:tmpl w:val="60BC8364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Times New Roman" w:hAnsi="Calibri" w:cs="Calibri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eastAsia="Calibri" w:hAnsi="Calibri" w:cs="Calibri"/>
        <w:sz w:val="22"/>
        <w:szCs w:val="22"/>
      </w:rPr>
    </w:lvl>
  </w:abstractNum>
  <w:abstractNum w:abstractNumId="4" w15:restartNumberingAfterBreak="0">
    <w:nsid w:val="3A88422D"/>
    <w:multiLevelType w:val="hybridMultilevel"/>
    <w:tmpl w:val="D558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179A"/>
    <w:multiLevelType w:val="multilevel"/>
    <w:tmpl w:val="5B78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F2C34"/>
    <w:multiLevelType w:val="hybridMultilevel"/>
    <w:tmpl w:val="1E980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F370A"/>
    <w:multiLevelType w:val="multilevel"/>
    <w:tmpl w:val="58D8C8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 w15:restartNumberingAfterBreak="0">
    <w:nsid w:val="719B22BF"/>
    <w:multiLevelType w:val="hybridMultilevel"/>
    <w:tmpl w:val="48A41612"/>
    <w:lvl w:ilvl="0" w:tplc="3178248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638D"/>
    <w:rsid w:val="003155CF"/>
    <w:rsid w:val="00481A5F"/>
    <w:rsid w:val="004A2A34"/>
    <w:rsid w:val="0070023E"/>
    <w:rsid w:val="00804D57"/>
    <w:rsid w:val="008378D7"/>
    <w:rsid w:val="00AC1303"/>
    <w:rsid w:val="00B67D1F"/>
    <w:rsid w:val="00BD74CA"/>
    <w:rsid w:val="00BF35B5"/>
    <w:rsid w:val="00BF638D"/>
    <w:rsid w:val="00D172B8"/>
    <w:rsid w:val="00D6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98CE"/>
  <w15:docId w15:val="{A00DB4E4-8C5B-4A4D-8E05-874F2DDA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pPr>
      <w:spacing w:line="240" w:lineRule="auto"/>
      <w:ind w:firstLine="72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header"/>
    <w:basedOn w:val="a"/>
    <w:link w:val="aa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303"/>
  </w:style>
  <w:style w:type="paragraph" w:styleId="ab">
    <w:name w:val="footer"/>
    <w:basedOn w:val="a"/>
    <w:link w:val="ac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303"/>
  </w:style>
  <w:style w:type="paragraph" w:styleId="ad">
    <w:name w:val="Normal (Web)"/>
    <w:basedOn w:val="a"/>
    <w:uiPriority w:val="99"/>
    <w:unhideWhenUsed/>
    <w:rsid w:val="00AC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e">
    <w:name w:val="Table Grid"/>
    <w:basedOn w:val="a1"/>
    <w:uiPriority w:val="39"/>
    <w:rsid w:val="00BD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155C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8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716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3881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5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1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4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 Glagola</cp:lastModifiedBy>
  <cp:revision>6</cp:revision>
  <dcterms:created xsi:type="dcterms:W3CDTF">2019-11-06T13:17:00Z</dcterms:created>
  <dcterms:modified xsi:type="dcterms:W3CDTF">2019-11-07T11:33:00Z</dcterms:modified>
</cp:coreProperties>
</file>